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3D" w:rsidRDefault="005429F5">
      <w:pPr>
        <w:rPr>
          <w:rFonts w:ascii="Century Gothic" w:hAnsi="Century Gothic"/>
          <w:sz w:val="24"/>
          <w:szCs w:val="24"/>
        </w:rPr>
      </w:pPr>
      <w:r>
        <w:rPr>
          <w:rFonts w:ascii="Century Gothic" w:hAnsi="Century Gothic"/>
          <w:sz w:val="24"/>
          <w:szCs w:val="24"/>
        </w:rPr>
        <w:t xml:space="preserve">Wir freuen uns Ihnen mitteilen zu können, dass wir heuer zum ersten Mal eine Schnupperwochen anbieten werden. </w:t>
      </w:r>
      <w:r>
        <w:rPr>
          <w:rFonts w:ascii="Century Gothic" w:hAnsi="Century Gothic"/>
          <w:sz w:val="24"/>
          <w:szCs w:val="24"/>
        </w:rPr>
        <w:br/>
        <w:t xml:space="preserve">Was, wie, wo und wer? Und Vieles mehr folgt zu gleich. </w:t>
      </w:r>
      <w:r>
        <w:rPr>
          <w:rFonts w:ascii="Century Gothic" w:hAnsi="Century Gothic"/>
          <w:sz w:val="24"/>
          <w:szCs w:val="24"/>
        </w:rPr>
        <w:br/>
        <w:t xml:space="preserve">Die Schnupperwoche bietet allen Interessierten die Möglichkeit unseren Schwerpunkt, wie auch alle Wahlpflichtgegenstände näher kennen zu lernen. An den ausgewählten Nachmittagen kann man interaktiv ins Geschehen eintauchen und direkt am Unterricht teilnehmen. </w:t>
      </w:r>
      <w:r>
        <w:rPr>
          <w:rFonts w:ascii="Century Gothic" w:hAnsi="Century Gothic"/>
          <w:sz w:val="24"/>
          <w:szCs w:val="24"/>
        </w:rPr>
        <w:br/>
        <w:t xml:space="preserve">So zum Beispiel kann man in unseren Schwerpunktklassen beim Chorgesang, den rhythmischen Übungen, aber auch beim Tanz mitmachen. Aber nicht nur die Musikklasse öffnet ihre Türen, sondern auch die WPGs. </w:t>
      </w:r>
      <w:r>
        <w:rPr>
          <w:rFonts w:ascii="Century Gothic" w:hAnsi="Century Gothic"/>
          <w:sz w:val="24"/>
          <w:szCs w:val="24"/>
        </w:rPr>
        <w:br/>
        <w:t>Wer Interesse hat am Informatik Unterricht und wie man an unserer Schule den ECDL erlangen kann, sollte sich unbedingt für das Schnuppern in Informatik anmelden. Bewegungsfreudige sollte bei Gesund – vital und bewegt vorbeikommen und erleben was sein Körper braucht um eben gesund, vital und fit zu bleiben. Weder Musiker noch Sportler? Vielleicht eher der künstlerisch Begabte?</w:t>
      </w:r>
      <w:r>
        <w:rPr>
          <w:rFonts w:ascii="Century Gothic" w:hAnsi="Century Gothic"/>
          <w:sz w:val="24"/>
          <w:szCs w:val="24"/>
        </w:rPr>
        <w:br/>
        <w:t xml:space="preserve">Auch hier hast du die Möglichkeit ins Kreative Gestalten hineinzuschnuppern. Wer es ganz genau mag und sich für technische Zeichnungen interessiert kommt am besten beim WPG Geometrisches Zeichnen vorbei. </w:t>
      </w:r>
      <w:r>
        <w:rPr>
          <w:rFonts w:ascii="Century Gothic" w:hAnsi="Century Gothic"/>
          <w:sz w:val="24"/>
          <w:szCs w:val="24"/>
        </w:rPr>
        <w:br/>
        <w:t>Last but not least für alle Sprachbegabten, ihnen bieten wir die Chance bei „</w:t>
      </w:r>
      <w:proofErr w:type="spellStart"/>
      <w:r w:rsidR="00F8410D">
        <w:rPr>
          <w:rFonts w:ascii="Century Gothic" w:hAnsi="Century Gothic"/>
          <w:sz w:val="24"/>
          <w:szCs w:val="24"/>
        </w:rPr>
        <w:t>Let’s</w:t>
      </w:r>
      <w:proofErr w:type="spellEnd"/>
      <w:r w:rsidR="00F8410D">
        <w:rPr>
          <w:rFonts w:ascii="Century Gothic" w:hAnsi="Century Gothic"/>
          <w:sz w:val="24"/>
          <w:szCs w:val="24"/>
        </w:rPr>
        <w:t xml:space="preserve"> </w:t>
      </w:r>
      <w:proofErr w:type="spellStart"/>
      <w:r w:rsidR="00F8410D">
        <w:rPr>
          <w:rFonts w:ascii="Century Gothic" w:hAnsi="Century Gothic"/>
          <w:sz w:val="24"/>
          <w:szCs w:val="24"/>
        </w:rPr>
        <w:t>get</w:t>
      </w:r>
      <w:proofErr w:type="spellEnd"/>
      <w:r w:rsidR="00F8410D">
        <w:rPr>
          <w:rFonts w:ascii="Century Gothic" w:hAnsi="Century Gothic"/>
          <w:sz w:val="24"/>
          <w:szCs w:val="24"/>
        </w:rPr>
        <w:t xml:space="preserve"> talking</w:t>
      </w:r>
      <w:bookmarkStart w:id="0" w:name="_GoBack"/>
      <w:bookmarkEnd w:id="0"/>
      <w:r>
        <w:rPr>
          <w:rFonts w:ascii="Century Gothic" w:hAnsi="Century Gothic"/>
          <w:sz w:val="24"/>
          <w:szCs w:val="24"/>
        </w:rPr>
        <w:t>“ auf den Geschmack zu kommen.</w:t>
      </w:r>
      <w:r>
        <w:rPr>
          <w:rFonts w:ascii="Century Gothic" w:hAnsi="Century Gothic"/>
          <w:sz w:val="24"/>
          <w:szCs w:val="24"/>
        </w:rPr>
        <w:br/>
        <w:t xml:space="preserve">Aber wie geht das nun? </w:t>
      </w:r>
      <w:r>
        <w:rPr>
          <w:rFonts w:ascii="Century Gothic" w:hAnsi="Century Gothic"/>
          <w:sz w:val="24"/>
          <w:szCs w:val="24"/>
        </w:rPr>
        <w:br/>
        <w:t xml:space="preserve">Ganz einfach und unkompliziert. Man schickt einfach ein Mail an </w:t>
      </w:r>
      <w:hyperlink r:id="rId4" w:history="1">
        <w:r w:rsidRPr="00EC38C6">
          <w:rPr>
            <w:rStyle w:val="Hyperlink"/>
            <w:rFonts w:ascii="Century Gothic" w:hAnsi="Century Gothic"/>
            <w:sz w:val="24"/>
            <w:szCs w:val="24"/>
          </w:rPr>
          <w:t>office@nms-kirchdorf.at</w:t>
        </w:r>
      </w:hyperlink>
      <w:r>
        <w:rPr>
          <w:rFonts w:ascii="Century Gothic" w:hAnsi="Century Gothic"/>
          <w:sz w:val="24"/>
          <w:szCs w:val="24"/>
        </w:rPr>
        <w:t xml:space="preserve"> und gibt bis zum 25. Nov. 2019 seine Wünsche an. Gerne sind auch mehrere Nennungen möglich. Oder man füllt man Tag der offenen Tür das passende Formular aus. </w:t>
      </w:r>
      <w:r>
        <w:rPr>
          <w:rFonts w:ascii="Century Gothic" w:hAnsi="Century Gothic"/>
          <w:sz w:val="24"/>
          <w:szCs w:val="24"/>
        </w:rPr>
        <w:br/>
        <w:t>Aber nun die wichtigste Frage: Wann findet die Schnupperwoche statt?</w:t>
      </w:r>
      <w:r>
        <w:rPr>
          <w:rFonts w:ascii="Century Gothic" w:hAnsi="Century Gothic"/>
          <w:sz w:val="24"/>
          <w:szCs w:val="24"/>
        </w:rPr>
        <w:br/>
        <w:t xml:space="preserve">Die heurige Schnupperwoche findet in der ersten Dezemberwoche statt, also vom 2. Dezember bis zum 6. Dezember 2019. </w:t>
      </w:r>
      <w:r>
        <w:rPr>
          <w:rFonts w:ascii="Century Gothic" w:hAnsi="Century Gothic"/>
          <w:sz w:val="24"/>
          <w:szCs w:val="24"/>
        </w:rPr>
        <w:br/>
        <w:t xml:space="preserve">Bei Interesse bitte anmelden und nicht auf die passende Kleidung vergessen, beim Tanzen, aber auch bei GVB könnte man leicht ins Schwitzen geraten. </w:t>
      </w:r>
      <w:r>
        <w:rPr>
          <w:rFonts w:ascii="Century Gothic" w:hAnsi="Century Gothic"/>
          <w:sz w:val="24"/>
          <w:szCs w:val="24"/>
        </w:rPr>
        <w:br/>
        <w:t xml:space="preserve">Bei Unklarheiten und etwaigen Fragen kontaktieren Sie uns bitte gerne unter </w:t>
      </w:r>
      <w:hyperlink r:id="rId5" w:history="1">
        <w:r w:rsidRPr="00EC38C6">
          <w:rPr>
            <w:rStyle w:val="Hyperlink"/>
            <w:rFonts w:ascii="Century Gothic" w:hAnsi="Century Gothic"/>
            <w:sz w:val="24"/>
            <w:szCs w:val="24"/>
          </w:rPr>
          <w:t>office@nms-kirchdorf.at</w:t>
        </w:r>
      </w:hyperlink>
      <w:r>
        <w:rPr>
          <w:rFonts w:ascii="Century Gothic" w:hAnsi="Century Gothic"/>
          <w:sz w:val="24"/>
          <w:szCs w:val="24"/>
        </w:rPr>
        <w:t xml:space="preserve">. </w:t>
      </w:r>
    </w:p>
    <w:p w:rsidR="005429F5" w:rsidRDefault="005429F5">
      <w:pPr>
        <w:rPr>
          <w:rFonts w:ascii="Century Gothic" w:hAnsi="Century Gothic"/>
          <w:sz w:val="24"/>
          <w:szCs w:val="24"/>
        </w:rPr>
      </w:pPr>
    </w:p>
    <w:p w:rsidR="005429F5" w:rsidRPr="005429F5" w:rsidRDefault="005429F5">
      <w:pPr>
        <w:rPr>
          <w:rFonts w:ascii="Century Gothic" w:hAnsi="Century Gothic"/>
          <w:sz w:val="24"/>
          <w:szCs w:val="24"/>
        </w:rPr>
      </w:pPr>
    </w:p>
    <w:sectPr w:rsidR="005429F5" w:rsidRPr="00542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F5"/>
    <w:rsid w:val="000E7D3D"/>
    <w:rsid w:val="005429F5"/>
    <w:rsid w:val="00F841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E002"/>
  <w15:chartTrackingRefBased/>
  <w15:docId w15:val="{FFCE2E57-CDBA-440D-A54A-B883F447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29F5"/>
    <w:rPr>
      <w:color w:val="0563C1" w:themeColor="hyperlink"/>
      <w:u w:val="single"/>
    </w:rPr>
  </w:style>
  <w:style w:type="character" w:styleId="NichtaufgelsteErwhnung">
    <w:name w:val="Unresolved Mention"/>
    <w:basedOn w:val="Absatz-Standardschriftart"/>
    <w:uiPriority w:val="99"/>
    <w:semiHidden/>
    <w:unhideWhenUsed/>
    <w:rsid w:val="0054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nms-kirchdorf.at" TargetMode="External"/><Relationship Id="rId4" Type="http://schemas.openxmlformats.org/officeDocument/2006/relationships/hyperlink" Target="mailto:office@nms-kirchd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Weixlbaumer</dc:creator>
  <cp:keywords/>
  <dc:description/>
  <cp:lastModifiedBy>Eva Weixlbaumer</cp:lastModifiedBy>
  <cp:revision>2</cp:revision>
  <dcterms:created xsi:type="dcterms:W3CDTF">2019-10-28T11:54:00Z</dcterms:created>
  <dcterms:modified xsi:type="dcterms:W3CDTF">2019-11-06T08:35:00Z</dcterms:modified>
</cp:coreProperties>
</file>